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46" w:rsidRDefault="00586546" w:rsidP="00586546">
      <w:pPr>
        <w:rPr>
          <w:b/>
        </w:rPr>
      </w:pPr>
    </w:p>
    <w:p w:rsidR="00586546" w:rsidRDefault="00586546" w:rsidP="00586546">
      <w:pPr>
        <w:rPr>
          <w:b/>
        </w:rPr>
      </w:pPr>
      <w:r w:rsidRPr="00586546">
        <w:rPr>
          <w:b/>
          <w:noProof/>
        </w:rPr>
        <w:drawing>
          <wp:inline distT="0" distB="0" distL="0" distR="0">
            <wp:extent cx="46672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1257300"/>
                    </a:xfrm>
                    <a:prstGeom prst="rect">
                      <a:avLst/>
                    </a:prstGeom>
                    <a:noFill/>
                    <a:ln>
                      <a:noFill/>
                    </a:ln>
                  </pic:spPr>
                </pic:pic>
              </a:graphicData>
            </a:graphic>
          </wp:inline>
        </w:drawing>
      </w:r>
    </w:p>
    <w:p w:rsidR="00586546" w:rsidRDefault="00586546" w:rsidP="00973DE1">
      <w:pPr>
        <w:jc w:val="center"/>
        <w:rPr>
          <w:b/>
        </w:rPr>
      </w:pPr>
    </w:p>
    <w:p w:rsidR="00973DE1" w:rsidRPr="00973DE1" w:rsidRDefault="00973DE1" w:rsidP="00973DE1">
      <w:pPr>
        <w:jc w:val="center"/>
        <w:rPr>
          <w:b/>
        </w:rPr>
      </w:pPr>
      <w:r w:rsidRPr="00973DE1">
        <w:rPr>
          <w:b/>
        </w:rPr>
        <w:t>Expression of Interest</w:t>
      </w:r>
    </w:p>
    <w:p w:rsidR="00973DE1" w:rsidRPr="00973DE1" w:rsidRDefault="00973DE1" w:rsidP="00973DE1">
      <w:pPr>
        <w:jc w:val="center"/>
        <w:rPr>
          <w:b/>
        </w:rPr>
      </w:pPr>
      <w:r w:rsidRPr="00973DE1">
        <w:rPr>
          <w:b/>
        </w:rPr>
        <w:t>Grant for CSOs and CBOs to Implement Project Activities for the Spotlight Initiative Program in Mozambique</w:t>
      </w:r>
    </w:p>
    <w:p w:rsidR="00973DE1" w:rsidRPr="00973DE1" w:rsidRDefault="00973DE1" w:rsidP="00973DE1"/>
    <w:p w:rsidR="00973DE1" w:rsidRPr="00973DE1" w:rsidRDefault="00973DE1" w:rsidP="00973DE1"/>
    <w:p w:rsidR="00973DE1" w:rsidRPr="00973DE1" w:rsidRDefault="00973DE1" w:rsidP="00973DE1"/>
    <w:p w:rsidR="00973DE1" w:rsidRPr="00973DE1" w:rsidRDefault="00973DE1" w:rsidP="00973DE1">
      <w:r w:rsidRPr="00973DE1">
        <w:t>The Spotlight Initiative Mozambique invites interested Civil Society Organizations and Community Bases Organization’s to apply on the following:</w:t>
      </w:r>
    </w:p>
    <w:p w:rsidR="00973DE1" w:rsidRDefault="00973DE1" w:rsidP="00973DE1">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57"/>
        <w:gridCol w:w="4357"/>
      </w:tblGrid>
      <w:tr w:rsidR="00973DE1" w:rsidRPr="00973DE1">
        <w:trPr>
          <w:trHeight w:val="425"/>
        </w:trPr>
        <w:tc>
          <w:tcPr>
            <w:tcW w:w="4357" w:type="dxa"/>
          </w:tcPr>
          <w:p w:rsidR="00973DE1" w:rsidRPr="00973DE1" w:rsidRDefault="00973DE1">
            <w:pPr>
              <w:pStyle w:val="Default"/>
              <w:rPr>
                <w:rFonts w:asciiTheme="minorHAnsi" w:hAnsiTheme="minorHAnsi" w:cstheme="minorHAnsi"/>
                <w:sz w:val="22"/>
                <w:szCs w:val="22"/>
              </w:rPr>
            </w:pPr>
            <w:r w:rsidRPr="00973DE1">
              <w:rPr>
                <w:rFonts w:asciiTheme="minorHAnsi" w:hAnsiTheme="minorHAnsi" w:cstheme="minorHAnsi"/>
                <w:sz w:val="22"/>
                <w:szCs w:val="22"/>
              </w:rPr>
              <w:t xml:space="preserve"> Objective </w:t>
            </w:r>
          </w:p>
        </w:tc>
        <w:tc>
          <w:tcPr>
            <w:tcW w:w="4357" w:type="dxa"/>
          </w:tcPr>
          <w:p w:rsidR="00973DE1" w:rsidRPr="00973DE1" w:rsidRDefault="00973DE1">
            <w:pPr>
              <w:pStyle w:val="Default"/>
              <w:rPr>
                <w:rFonts w:asciiTheme="minorHAnsi" w:hAnsiTheme="minorHAnsi" w:cstheme="minorHAnsi"/>
                <w:sz w:val="22"/>
                <w:szCs w:val="22"/>
              </w:rPr>
            </w:pPr>
            <w:r w:rsidRPr="00973DE1">
              <w:rPr>
                <w:rFonts w:asciiTheme="minorHAnsi" w:hAnsiTheme="minorHAnsi" w:cstheme="minorHAnsi"/>
                <w:sz w:val="22"/>
                <w:szCs w:val="22"/>
              </w:rPr>
              <w:t xml:space="preserve">Request for expression of interest to accelerate efforts towards elimination of violence against women and girls including sexual gender-based violence and harmful practices </w:t>
            </w:r>
          </w:p>
        </w:tc>
      </w:tr>
      <w:tr w:rsidR="00973DE1" w:rsidRPr="00973DE1">
        <w:trPr>
          <w:trHeight w:val="109"/>
        </w:trPr>
        <w:tc>
          <w:tcPr>
            <w:tcW w:w="4357" w:type="dxa"/>
          </w:tcPr>
          <w:p w:rsidR="00973DE1" w:rsidRPr="0018673B" w:rsidRDefault="00973DE1">
            <w:pPr>
              <w:pStyle w:val="Default"/>
              <w:rPr>
                <w:rFonts w:asciiTheme="minorHAnsi" w:hAnsiTheme="minorHAnsi" w:cstheme="minorHAnsi"/>
                <w:sz w:val="22"/>
                <w:szCs w:val="22"/>
              </w:rPr>
            </w:pPr>
            <w:r w:rsidRPr="0018673B">
              <w:rPr>
                <w:rFonts w:asciiTheme="minorHAnsi" w:hAnsiTheme="minorHAnsi" w:cstheme="minorHAnsi"/>
                <w:sz w:val="22"/>
                <w:szCs w:val="22"/>
              </w:rPr>
              <w:t xml:space="preserve">Duration </w:t>
            </w:r>
          </w:p>
        </w:tc>
        <w:tc>
          <w:tcPr>
            <w:tcW w:w="4357" w:type="dxa"/>
          </w:tcPr>
          <w:p w:rsidR="00973DE1" w:rsidRPr="0018673B" w:rsidRDefault="00B24951" w:rsidP="0043360C">
            <w:pPr>
              <w:pStyle w:val="Default"/>
              <w:rPr>
                <w:rFonts w:asciiTheme="minorHAnsi" w:hAnsiTheme="minorHAnsi" w:cstheme="minorHAnsi"/>
                <w:sz w:val="22"/>
                <w:szCs w:val="22"/>
              </w:rPr>
            </w:pPr>
            <w:r>
              <w:rPr>
                <w:rFonts w:asciiTheme="minorHAnsi" w:hAnsiTheme="minorHAnsi" w:cstheme="minorHAnsi"/>
                <w:sz w:val="22"/>
                <w:szCs w:val="22"/>
              </w:rPr>
              <w:t xml:space="preserve">4 weeks </w:t>
            </w:r>
          </w:p>
        </w:tc>
      </w:tr>
      <w:tr w:rsidR="00973DE1" w:rsidRPr="00973DE1">
        <w:trPr>
          <w:trHeight w:val="267"/>
        </w:trPr>
        <w:tc>
          <w:tcPr>
            <w:tcW w:w="4357" w:type="dxa"/>
          </w:tcPr>
          <w:p w:rsidR="00973DE1" w:rsidRPr="00973DE1" w:rsidRDefault="00973DE1">
            <w:pPr>
              <w:pStyle w:val="Default"/>
              <w:rPr>
                <w:rFonts w:asciiTheme="minorHAnsi" w:hAnsiTheme="minorHAnsi" w:cstheme="minorHAnsi"/>
                <w:sz w:val="22"/>
                <w:szCs w:val="22"/>
              </w:rPr>
            </w:pPr>
            <w:r w:rsidRPr="00973DE1">
              <w:rPr>
                <w:rFonts w:asciiTheme="minorHAnsi" w:hAnsiTheme="minorHAnsi" w:cstheme="minorHAnsi"/>
                <w:sz w:val="22"/>
                <w:szCs w:val="22"/>
              </w:rPr>
              <w:t xml:space="preserve">Organizational Unit </w:t>
            </w:r>
          </w:p>
        </w:tc>
        <w:tc>
          <w:tcPr>
            <w:tcW w:w="4357" w:type="dxa"/>
          </w:tcPr>
          <w:p w:rsidR="00973DE1" w:rsidRPr="00973DE1" w:rsidRDefault="00973DE1">
            <w:pPr>
              <w:pStyle w:val="Default"/>
              <w:rPr>
                <w:rFonts w:asciiTheme="minorHAnsi" w:hAnsiTheme="minorHAnsi" w:cstheme="minorHAnsi"/>
                <w:sz w:val="22"/>
                <w:szCs w:val="22"/>
              </w:rPr>
            </w:pPr>
            <w:r w:rsidRPr="00973DE1">
              <w:rPr>
                <w:rFonts w:asciiTheme="minorHAnsi" w:hAnsiTheme="minorHAnsi" w:cstheme="minorHAnsi"/>
                <w:sz w:val="22"/>
                <w:szCs w:val="22"/>
              </w:rPr>
              <w:t xml:space="preserve">Spotlight Initiative Joint Program Secretariat (Resident Coordinators Office) </w:t>
            </w:r>
          </w:p>
        </w:tc>
      </w:tr>
      <w:tr w:rsidR="00973DE1" w:rsidRPr="00973DE1">
        <w:trPr>
          <w:trHeight w:val="109"/>
        </w:trPr>
        <w:tc>
          <w:tcPr>
            <w:tcW w:w="4357" w:type="dxa"/>
          </w:tcPr>
          <w:p w:rsidR="00973DE1" w:rsidRPr="00973DE1" w:rsidRDefault="00973DE1">
            <w:pPr>
              <w:pStyle w:val="Default"/>
              <w:rPr>
                <w:rFonts w:asciiTheme="minorHAnsi" w:hAnsiTheme="minorHAnsi" w:cstheme="minorHAnsi"/>
                <w:sz w:val="22"/>
                <w:szCs w:val="22"/>
              </w:rPr>
            </w:pPr>
            <w:r w:rsidRPr="00973DE1">
              <w:rPr>
                <w:rFonts w:asciiTheme="minorHAnsi" w:hAnsiTheme="minorHAnsi" w:cstheme="minorHAnsi"/>
                <w:sz w:val="22"/>
                <w:szCs w:val="22"/>
              </w:rPr>
              <w:t xml:space="preserve">Duty Station </w:t>
            </w:r>
          </w:p>
        </w:tc>
        <w:tc>
          <w:tcPr>
            <w:tcW w:w="4357" w:type="dxa"/>
          </w:tcPr>
          <w:p w:rsidR="00973DE1" w:rsidRPr="00973DE1" w:rsidRDefault="00973DE1" w:rsidP="0080666B">
            <w:pPr>
              <w:pStyle w:val="Default"/>
              <w:rPr>
                <w:rFonts w:asciiTheme="minorHAnsi" w:hAnsiTheme="minorHAnsi" w:cstheme="minorHAnsi"/>
                <w:sz w:val="22"/>
                <w:szCs w:val="22"/>
              </w:rPr>
            </w:pPr>
            <w:r w:rsidRPr="00973DE1">
              <w:rPr>
                <w:rFonts w:asciiTheme="minorHAnsi" w:hAnsiTheme="minorHAnsi" w:cstheme="minorHAnsi"/>
                <w:sz w:val="22"/>
                <w:szCs w:val="22"/>
              </w:rPr>
              <w:t>Mozambique (</w:t>
            </w:r>
            <w:r w:rsidR="0080666B">
              <w:rPr>
                <w:rFonts w:asciiTheme="minorHAnsi" w:hAnsiTheme="minorHAnsi" w:cstheme="minorHAnsi"/>
                <w:sz w:val="22"/>
                <w:szCs w:val="22"/>
              </w:rPr>
              <w:t>Nampula, Gaza, Manic</w:t>
            </w:r>
            <w:r w:rsidRPr="00973DE1">
              <w:rPr>
                <w:rFonts w:asciiTheme="minorHAnsi" w:hAnsiTheme="minorHAnsi" w:cstheme="minorHAnsi"/>
                <w:sz w:val="22"/>
                <w:szCs w:val="22"/>
              </w:rPr>
              <w:t>a)</w:t>
            </w:r>
          </w:p>
        </w:tc>
      </w:tr>
    </w:tbl>
    <w:p w:rsidR="00973DE1" w:rsidRPr="00973DE1" w:rsidRDefault="00973DE1" w:rsidP="00973DE1">
      <w:pPr>
        <w:rPr>
          <w:rFonts w:cstheme="minorHAnsi"/>
        </w:rPr>
      </w:pPr>
    </w:p>
    <w:p w:rsidR="00973DE1" w:rsidRDefault="00973DE1" w:rsidP="00973DE1"/>
    <w:p w:rsidR="00973DE1" w:rsidRDefault="0080666B" w:rsidP="0080666B">
      <w:pPr>
        <w:pStyle w:val="ListParagraph"/>
        <w:numPr>
          <w:ilvl w:val="0"/>
          <w:numId w:val="1"/>
        </w:numPr>
      </w:pPr>
      <w:r>
        <w:t>Background</w:t>
      </w:r>
    </w:p>
    <w:p w:rsidR="0080666B" w:rsidRDefault="0080666B" w:rsidP="0080666B">
      <w:r>
        <w:t>The United Nations and the European Union (EU) have a global, multi-year initiative focused on eliminating all forms of violence against women and girls (VAWG) – the Spotlight Initiative. Africa has the largest share of the Spotlight budget globally. The Country Programme Document for Mozambique was approved in December The initiative was launched in Mozambique on 8th of March, first country in Africa, 2nd in the world after Honduras. UNFPA has the largest share in Mozambique and in Africa.</w:t>
      </w:r>
    </w:p>
    <w:p w:rsidR="0080666B" w:rsidRDefault="0080666B" w:rsidP="0080666B">
      <w:r>
        <w:t xml:space="preserve">Implementation of SLI requires profound understanding of the local context and dynamics of (at least) 6 Government sectors: Gender, Health, Interior, Justice, Youth, Statistics PLUS the Judiciary. Difficult for a single UN agency alone to have such level of knowledge and contacts across all the relevant sectors. This </w:t>
      </w:r>
      <w:r>
        <w:lastRenderedPageBreak/>
        <w:t xml:space="preserve">is especially important for UNFPA as the agency that is most vested with Government IPs as leader of Pillar 4: Services. The Spotlight Initiative aims to contribute to a country where every woman and girl live a life free from all forms of SGBV and harmful practices. </w:t>
      </w:r>
    </w:p>
    <w:p w:rsidR="0080666B" w:rsidRDefault="0080666B" w:rsidP="0080666B">
      <w:r>
        <w:t>The programme operates in three provinces in Mozambique (Nampula, Manica and Gaza) as well as at the central level. Deep-rooted power imbalances remain between men and women based on a discriminatory structure of society that legitimizes an ideology of male sexual entitlement, and mainly values women for their reproductive capacity and economic benefits they bring through marriage. Furthermore, women and girls are regularly subjected to physical and sexual violence and early sexual initiation. According to Mozambique’s 2011 Demographic and Health Survey (DHS, 2011), more than one in three women (37.2%) has experienced physical or sexual violence at some point in their lifetime with rates higher (42.8%) among young women aged 20-24. In a more recent time period, 6.9% of women have suffered sexual violence in the last 12 months with rates higher in urban (7.9%) than in rural areas (6.4%) and among young women (17.5%). Mozambique also has the 10th highest early marriage rate in the world, 48% of women aged 20-24 married before age 18 (55.7% in rural areas and 36.1% in urban areas). Related to early marriage, the percentage of 15 to 19-year-olds ever pregnant is 46%. Also, the HIV/AIDS prevalence rate is 13.2% and 9.8% for women between 15-24 years of age.</w:t>
      </w:r>
    </w:p>
    <w:p w:rsidR="0080666B" w:rsidRDefault="0080666B" w:rsidP="0080666B"/>
    <w:p w:rsidR="00973DE1" w:rsidRDefault="00973DE1" w:rsidP="00973DE1">
      <w:r>
        <w:t>2</w:t>
      </w:r>
    </w:p>
    <w:p w:rsidR="00973DE1" w:rsidRDefault="00973DE1" w:rsidP="00973DE1">
      <w:r>
        <w:t>In alignment with the principle of national ownership embedded in the SDGs and the SDGs’ guiding principle of ‘leave no one behind – reach the furthest first’, and to ensure the sustainability and ownership of the initiatives, the Spotlight Initiative is seeking national and local/</w:t>
      </w:r>
      <w:r w:rsidR="0080666B">
        <w:t>grassroots</w:t>
      </w:r>
      <w:r>
        <w:t xml:space="preserve"> Civil Society Organizations (CSO’s) to implement activities to attain the initiatives goal.</w:t>
      </w:r>
    </w:p>
    <w:p w:rsidR="00973DE1" w:rsidRDefault="00973DE1" w:rsidP="00973DE1">
      <w:r>
        <w:t xml:space="preserve">The Spotlight Initiative </w:t>
      </w:r>
      <w:r w:rsidR="0080666B">
        <w:t xml:space="preserve">in </w:t>
      </w:r>
      <w:r w:rsidR="00CF418E">
        <w:t>Mozambique will</w:t>
      </w:r>
      <w:r>
        <w:t xml:space="preserve"> focus on </w:t>
      </w:r>
      <w:r w:rsidR="00B20AD8">
        <w:t xml:space="preserve">availability of quality </w:t>
      </w:r>
      <w:r w:rsidR="0080666B">
        <w:t xml:space="preserve">data </w:t>
      </w:r>
      <w:r>
        <w:t>and the provision of services, while interventions on institutions, legislation and the women’s movement will be supported through smaller, yet highly targeted and impactful, means.</w:t>
      </w:r>
    </w:p>
    <w:p w:rsidR="00973DE1" w:rsidRDefault="00973DE1" w:rsidP="00973DE1">
      <w:r>
        <w:t>II. PROJECT OBJECTIVE</w:t>
      </w:r>
    </w:p>
    <w:p w:rsidR="00973DE1" w:rsidRDefault="00973DE1" w:rsidP="00973DE1">
      <w:r>
        <w:t xml:space="preserve">The Spotlight Initiative Programme in </w:t>
      </w:r>
      <w:r w:rsidR="0080666B">
        <w:t>Mozambique</w:t>
      </w:r>
      <w:r>
        <w:t xml:space="preserve"> aimed at targeting the most at-risk groups, will accelerate efforts towards elimination of violence against women and girls including sexual gender-based violence and harmful practices. A deliberate effort is projected to ensure those facing multiple and intersecting discrimination play a key role not only as beneficiaries but also as key stakeholders, shaping and guiding the program design and implementation. The initiative envisions a comprehensive prevention strategy that addresses structural issues and linkages to Sexual Reproductive Health Rights (SRHR). Innovations through practical application will further enhance efforts to capitalize on lessons learned and link to existing efforts under the UN and other development partners’ programming on Sexual Gender Based Violence (SGBV), Human Rights, Girls Education, etc. contributing knowledge and good practices in improving women’s and girls’ life and that of the most left behind through access to quality, integrated essential services that include SRH, justice, economic empowerment and psychosocial support in line with international human right standards and guidelines.</w:t>
      </w:r>
    </w:p>
    <w:p w:rsidR="00973DE1" w:rsidRDefault="00973DE1" w:rsidP="00973DE1">
      <w:r>
        <w:t>III. SCOPE OF WORK</w:t>
      </w:r>
    </w:p>
    <w:p w:rsidR="00382F40" w:rsidRDefault="00973DE1" w:rsidP="00973DE1">
      <w:r>
        <w:lastRenderedPageBreak/>
        <w:t>The Spotlight Initiative in M</w:t>
      </w:r>
      <w:r w:rsidR="0080666B">
        <w:t>ozambique</w:t>
      </w:r>
      <w:r>
        <w:t xml:space="preserve"> is seeking expressions of interest from civil society organizations in M</w:t>
      </w:r>
      <w:r w:rsidR="0080666B">
        <w:t xml:space="preserve">ozambique </w:t>
      </w:r>
      <w:r>
        <w:t>representing national and/or local /</w:t>
      </w:r>
      <w:r w:rsidR="0080666B">
        <w:t>grassroots</w:t>
      </w:r>
      <w:r>
        <w:t xml:space="preserve"> networks. This local-level partnership with local councils will particularly involve CSOs and CBOs already working in the target districts: </w:t>
      </w:r>
      <w:r w:rsidR="0080666B">
        <w:t>Nampula, Gaza and Manica</w:t>
      </w:r>
      <w:r>
        <w:t>, with the expertise, programming experience and activities in SGBV, SRHR, HP, and VAWG, including work in the Spotlight thematic areas listed below. The Joint Programme Secretariat of the Spotlight Initiative M</w:t>
      </w:r>
      <w:r w:rsidR="0080666B">
        <w:t>ozambiqu</w:t>
      </w:r>
      <w:r>
        <w:t xml:space="preserve">, on behalf of the Recipient United Nations organizations (RUNO): UNDP, UNICEF, UN Women, and UNFPA, wishes to engage CSO partners to implement activities across the six pillars of the project. </w:t>
      </w:r>
      <w:r w:rsidRPr="002346F6">
        <w:t>This request for Expression of Interest covers– Pillar</w:t>
      </w:r>
      <w:r w:rsidR="00382F40" w:rsidRPr="002346F6">
        <w:t xml:space="preserve"> 3 and Pillar</w:t>
      </w:r>
      <w:r w:rsidRPr="002346F6">
        <w:t xml:space="preserve"> </w:t>
      </w:r>
      <w:r w:rsidR="0080666B" w:rsidRPr="002346F6">
        <w:t xml:space="preserve">4 </w:t>
      </w:r>
      <w:r w:rsidRPr="002346F6">
        <w:t>.</w:t>
      </w:r>
      <w:r>
        <w:t xml:space="preserve"> </w:t>
      </w:r>
    </w:p>
    <w:p w:rsidR="00382F40" w:rsidRDefault="00382F40" w:rsidP="00973DE1">
      <w:r>
        <w:t>Pillar 3:</w:t>
      </w:r>
    </w:p>
    <w:p w:rsidR="00382F40" w:rsidRDefault="00382F40" w:rsidP="00973DE1">
      <w:r w:rsidRPr="00382F40">
        <w:t>Prevention- Gender equitable social norms, attitudes, and behavioral change at community and individual levels to prevent VAWG and SGBV/HP and promote women’s and girls' SRHR</w:t>
      </w:r>
    </w:p>
    <w:p w:rsidR="00973DE1" w:rsidRDefault="00973DE1" w:rsidP="00973DE1">
      <w:r>
        <w:t>Pillar 4)</w:t>
      </w:r>
    </w:p>
    <w:p w:rsidR="00973DE1" w:rsidRDefault="00973DE1" w:rsidP="00973DE1">
      <w:r>
        <w:t>Services -Women and girls who experience violence, including SGBV/HP, use available, accessible, acceptable, and quality essential services, including those for long-term recovery from violence</w:t>
      </w:r>
    </w:p>
    <w:p w:rsidR="00973DE1" w:rsidRDefault="00973DE1" w:rsidP="00973DE1">
      <w:r>
        <w:t>IV REQUIREMENTS AND COMPETENCIES</w:t>
      </w:r>
    </w:p>
    <w:p w:rsidR="00973DE1" w:rsidRDefault="00973DE1" w:rsidP="00973DE1">
      <w:r>
        <w:t>Organizations wishing to apply for the grant should meet the following requirements and competencies:</w:t>
      </w:r>
    </w:p>
    <w:p w:rsidR="00973DE1" w:rsidRDefault="00973DE1" w:rsidP="00973DE1">
      <w:r>
        <w:t>• Be a non-profit organization with a track record on SGBV, gender equality, child protection, women empowerment, and/or legal reform, registered by relevant bodies</w:t>
      </w:r>
    </w:p>
    <w:p w:rsidR="00973DE1" w:rsidRDefault="00973DE1" w:rsidP="00973DE1">
      <w:r>
        <w:t>• Proven experience of in capacity building, human rights, access to justice, SGBV, Harmful Practices, economic empowerment, SRHR, Child marriage, legal reform and advocating for gender equality, strong understanding of gender equality and women empowerment principles, (a minimum of one of the areas listed);</w:t>
      </w:r>
    </w:p>
    <w:p w:rsidR="00973DE1" w:rsidRDefault="00973DE1" w:rsidP="00973DE1">
      <w:r>
        <w:t>• Ability to carry out activities under at least one of the mentioned outcomes of the project;</w:t>
      </w:r>
    </w:p>
    <w:p w:rsidR="00973DE1" w:rsidRDefault="00973DE1" w:rsidP="00973DE1">
      <w:r>
        <w:t xml:space="preserve">• Strong skills in written communications in </w:t>
      </w:r>
      <w:r w:rsidR="0080666B">
        <w:t xml:space="preserve">Portuguese and </w:t>
      </w:r>
      <w:r>
        <w:t>English by at least one lead member of staff (including staff fluent in target districts local languages)</w:t>
      </w:r>
    </w:p>
    <w:p w:rsidR="00973DE1" w:rsidRDefault="00973DE1" w:rsidP="00973DE1">
      <w:r>
        <w:t>• Previous and/or current interventions in the target districts of the project is an advantage</w:t>
      </w:r>
    </w:p>
    <w:p w:rsidR="00973DE1" w:rsidRDefault="00973DE1" w:rsidP="00973DE1">
      <w:r>
        <w:t>4</w:t>
      </w:r>
    </w:p>
    <w:p w:rsidR="00973DE1" w:rsidRDefault="00973DE1" w:rsidP="00973DE1">
      <w:r>
        <w:t>V SUBMISSION DETAILS</w:t>
      </w:r>
    </w:p>
    <w:p w:rsidR="00973DE1" w:rsidRDefault="00973DE1" w:rsidP="00973DE1">
      <w:r>
        <w:t>Organizations wishing to apply shall submit the following:</w:t>
      </w:r>
    </w:p>
    <w:p w:rsidR="00973DE1" w:rsidRDefault="00973DE1" w:rsidP="00973DE1">
      <w:r>
        <w:t>1) A Portfolio of the organization demonstrating the requirements and competencies listed above, including:</w:t>
      </w:r>
    </w:p>
    <w:p w:rsidR="00973DE1" w:rsidRDefault="00973DE1" w:rsidP="00973DE1">
      <w:r>
        <w:t>• Applicants are expected to submit expressions of interest in the form of a brief Concept note (Please submit -Annex 1: Concept Note Form available upon request)</w:t>
      </w:r>
    </w:p>
    <w:p w:rsidR="00973DE1" w:rsidRDefault="00973DE1" w:rsidP="00973DE1">
      <w:r>
        <w:lastRenderedPageBreak/>
        <w:t>• The concept note must indicate how the proposed interventions will contribute to national capacity development and promote the ownership of national and local organizations in the implementation of the programme.</w:t>
      </w:r>
    </w:p>
    <w:p w:rsidR="00973DE1" w:rsidRDefault="00973DE1" w:rsidP="00973DE1">
      <w:r>
        <w:t>• Evidence of established management structure (i.e. organogram/ organizational structure);</w:t>
      </w:r>
    </w:p>
    <w:p w:rsidR="00973DE1" w:rsidRDefault="00973DE1" w:rsidP="00973DE1">
      <w:r>
        <w:t>• Certificate of registration</w:t>
      </w:r>
    </w:p>
    <w:p w:rsidR="00973DE1" w:rsidRDefault="00973DE1" w:rsidP="00973DE1">
      <w:r>
        <w:t>• Concept notes only submitted in English will be considered</w:t>
      </w:r>
    </w:p>
    <w:p w:rsidR="00973DE1" w:rsidRDefault="00973DE1" w:rsidP="00973DE1">
      <w:r>
        <w:t>• CSO’s/ CBOs who have never worked with the UN are encouraged to apply</w:t>
      </w:r>
    </w:p>
    <w:p w:rsidR="00973DE1" w:rsidRDefault="00973DE1" w:rsidP="00973DE1">
      <w:r>
        <w:t>• Organizations are also encouraged to apply through a consortium</w:t>
      </w:r>
    </w:p>
    <w:p w:rsidR="00973DE1" w:rsidRDefault="00973DE1" w:rsidP="00973DE1">
      <w:r>
        <w:t>Submissions to indicate interest in specific activities or more than one activity, clearly indicating the UN Agency related to the activity and Pillar.</w:t>
      </w:r>
    </w:p>
    <w:p w:rsidR="00973DE1" w:rsidRDefault="00973DE1" w:rsidP="00973DE1">
      <w:r>
        <w:t>VI DEADLINE:</w:t>
      </w:r>
    </w:p>
    <w:p w:rsidR="00973DE1" w:rsidRDefault="00973DE1" w:rsidP="00973DE1">
      <w:r>
        <w:t xml:space="preserve">The </w:t>
      </w:r>
      <w:r w:rsidRPr="00D903A0">
        <w:rPr>
          <w:b/>
          <w:u w:val="single"/>
        </w:rPr>
        <w:t xml:space="preserve">EOI will be open </w:t>
      </w:r>
      <w:r w:rsidR="00B277B8" w:rsidRPr="00D903A0">
        <w:rPr>
          <w:b/>
          <w:u w:val="single"/>
        </w:rPr>
        <w:t>on November 4</w:t>
      </w:r>
      <w:r w:rsidR="00B277B8" w:rsidRPr="00D903A0">
        <w:rPr>
          <w:b/>
          <w:u w:val="single"/>
          <w:vertAlign w:val="superscript"/>
        </w:rPr>
        <w:t>th</w:t>
      </w:r>
      <w:r w:rsidR="00B277B8" w:rsidRPr="00D903A0">
        <w:rPr>
          <w:b/>
          <w:u w:val="single"/>
        </w:rPr>
        <w:t xml:space="preserve"> </w:t>
      </w:r>
      <w:r w:rsidR="00D903A0" w:rsidRPr="00D903A0">
        <w:rPr>
          <w:b/>
          <w:u w:val="single"/>
        </w:rPr>
        <w:t>2019</w:t>
      </w:r>
      <w:r w:rsidR="00D903A0">
        <w:t xml:space="preserve"> and</w:t>
      </w:r>
      <w:r>
        <w:t xml:space="preserve"> submission can be </w:t>
      </w:r>
      <w:r w:rsidR="00D903A0">
        <w:t>sent</w:t>
      </w:r>
      <w:r>
        <w:t xml:space="preserve"> via email.</w:t>
      </w:r>
    </w:p>
    <w:p w:rsidR="00973DE1" w:rsidRPr="0018673B" w:rsidRDefault="00973DE1" w:rsidP="00973DE1">
      <w:r>
        <w:t xml:space="preserve">• Submissions will </w:t>
      </w:r>
      <w:r w:rsidRPr="00D903A0">
        <w:rPr>
          <w:b/>
          <w:u w:val="single"/>
        </w:rPr>
        <w:t xml:space="preserve">close by </w:t>
      </w:r>
      <w:r w:rsidR="0043360C">
        <w:rPr>
          <w:b/>
          <w:u w:val="single"/>
        </w:rPr>
        <w:t>November 1</w:t>
      </w:r>
      <w:r w:rsidR="0043360C" w:rsidRPr="0043360C">
        <w:rPr>
          <w:b/>
          <w:u w:val="single"/>
          <w:vertAlign w:val="superscript"/>
        </w:rPr>
        <w:t>st</w:t>
      </w:r>
      <w:r w:rsidR="0043360C">
        <w:rPr>
          <w:b/>
          <w:u w:val="single"/>
        </w:rPr>
        <w:t xml:space="preserve"> </w:t>
      </w:r>
      <w:r w:rsidR="0018673B" w:rsidRPr="00D903A0">
        <w:rPr>
          <w:b/>
          <w:u w:val="single"/>
        </w:rPr>
        <w:t xml:space="preserve"> </w:t>
      </w:r>
      <w:r w:rsidRPr="00D903A0">
        <w:rPr>
          <w:b/>
          <w:u w:val="single"/>
        </w:rPr>
        <w:t>2019 at – 11:00 p.m.</w:t>
      </w:r>
      <w:r w:rsidRPr="0018673B">
        <w:t xml:space="preserve"> (Central African Time) and must be</w:t>
      </w:r>
      <w:r>
        <w:t xml:space="preserve"> submitted </w:t>
      </w:r>
      <w:r w:rsidR="00D903A0">
        <w:t xml:space="preserve">to email: </w:t>
      </w:r>
      <w:r w:rsidR="00D903A0" w:rsidRPr="00D903A0">
        <w:t>moz.tender@unfpa.org</w:t>
      </w:r>
    </w:p>
    <w:p w:rsidR="00973DE1" w:rsidRDefault="00973DE1" w:rsidP="00973DE1">
      <w:r>
        <w:t xml:space="preserve">For </w:t>
      </w:r>
      <w:r w:rsidRPr="00FD5A5F">
        <w:t xml:space="preserve">questions /enquires please contact </w:t>
      </w:r>
      <w:r w:rsidR="00BC0B0F">
        <w:t xml:space="preserve">Mr. Santiago Goiciechea at </w:t>
      </w:r>
      <w:hyperlink r:id="rId6" w:history="1">
        <w:r w:rsidR="00BC0B0F" w:rsidRPr="00696DC0">
          <w:rPr>
            <w:rStyle w:val="Hyperlink"/>
          </w:rPr>
          <w:t>goicoechea@unfpa.org</w:t>
        </w:r>
      </w:hyperlink>
      <w:r w:rsidR="00BC0B0F">
        <w:t xml:space="preserve"> </w:t>
      </w:r>
      <w:bookmarkStart w:id="0" w:name="_GoBack"/>
      <w:bookmarkEnd w:id="0"/>
      <w:r w:rsidR="00AE1EE2">
        <w:t xml:space="preserve"> </w:t>
      </w:r>
      <w:r w:rsidR="00BC0B0F">
        <w:t xml:space="preserve"> </w:t>
      </w:r>
    </w:p>
    <w:p w:rsidR="00973DE1" w:rsidRDefault="00973DE1" w:rsidP="00973DE1">
      <w:r>
        <w:t>ALL SUBMISSIONS SHOULD BE ADDRESSED WITH THE SUBJECT LINE INDICATING:</w:t>
      </w:r>
    </w:p>
    <w:p w:rsidR="00973DE1" w:rsidRDefault="00973DE1" w:rsidP="00973DE1">
      <w:r w:rsidRPr="00AE1EE2">
        <w:t>REF: EOI/01/2019/SPOTLIGHT</w:t>
      </w:r>
      <w:r>
        <w:t xml:space="preserve"> (Insert UN AGENCY/AGENCIES NAME AND ACTIVITY/ACTIVITIES listed in the Pillar sections above). OTHERWISE APPLICATIONS WILL NOT BE ACCEPTED WITHIN THIS EXPRESSION OF INTEREST.</w:t>
      </w:r>
    </w:p>
    <w:p w:rsidR="00973DE1" w:rsidRDefault="00973DE1" w:rsidP="00973DE1">
      <w:r>
        <w:t>Only long-listed organizations shall be considered and further contacted. Concept note received after the deadline will not be considered.</w:t>
      </w:r>
    </w:p>
    <w:p w:rsidR="00973DE1" w:rsidRDefault="00973DE1" w:rsidP="00973DE1">
      <w:r>
        <w:t>Concept Notes will be selected in accordance with the procedure set out in the UN Rules and Regulations.</w:t>
      </w:r>
    </w:p>
    <w:p w:rsidR="00973DE1" w:rsidRDefault="00973DE1" w:rsidP="00973DE1">
      <w:r>
        <w:t>5</w:t>
      </w:r>
    </w:p>
    <w:p w:rsidR="00973DE1" w:rsidRDefault="00973DE1" w:rsidP="00973DE1">
      <w:r>
        <w:t>This EOI does not entail any commitment on the part of the UN, either financial or otherwise. UN reserves the right to accept or reject any or all EOI without incurring any obligation to inform the affected applicant/s of the reasons.</w:t>
      </w:r>
    </w:p>
    <w:p w:rsidR="00E72595" w:rsidRDefault="00973DE1" w:rsidP="00973DE1">
      <w:r w:rsidRPr="00FD5A5F">
        <w:t>Women-led organizations are strongly encouraged to apply</w:t>
      </w:r>
      <w:r w:rsidR="00CF418E">
        <w:t xml:space="preserve"> </w:t>
      </w:r>
    </w:p>
    <w:sectPr w:rsidR="00E72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20633"/>
    <w:multiLevelType w:val="hybridMultilevel"/>
    <w:tmpl w:val="CB7022CE"/>
    <w:lvl w:ilvl="0" w:tplc="1D326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E1"/>
    <w:rsid w:val="00127086"/>
    <w:rsid w:val="0018673B"/>
    <w:rsid w:val="002346F6"/>
    <w:rsid w:val="00382F40"/>
    <w:rsid w:val="0043360C"/>
    <w:rsid w:val="00586546"/>
    <w:rsid w:val="005A7F0F"/>
    <w:rsid w:val="0080666B"/>
    <w:rsid w:val="00973DE1"/>
    <w:rsid w:val="00AE1EE2"/>
    <w:rsid w:val="00B20AD8"/>
    <w:rsid w:val="00B24951"/>
    <w:rsid w:val="00B277B8"/>
    <w:rsid w:val="00BC0B0F"/>
    <w:rsid w:val="00CF418E"/>
    <w:rsid w:val="00D903A0"/>
    <w:rsid w:val="00E72595"/>
    <w:rsid w:val="00FD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9DE4"/>
  <w15:chartTrackingRefBased/>
  <w15:docId w15:val="{A29BAB4E-E726-492C-B172-26DA7877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D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666B"/>
    <w:pPr>
      <w:ind w:left="720"/>
      <w:contextualSpacing/>
    </w:pPr>
  </w:style>
  <w:style w:type="paragraph" w:styleId="BalloonText">
    <w:name w:val="Balloon Text"/>
    <w:basedOn w:val="Normal"/>
    <w:link w:val="BalloonTextChar"/>
    <w:uiPriority w:val="99"/>
    <w:semiHidden/>
    <w:unhideWhenUsed/>
    <w:rsid w:val="005A7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0F"/>
    <w:rPr>
      <w:rFonts w:ascii="Segoe UI" w:hAnsi="Segoe UI" w:cs="Segoe UI"/>
      <w:sz w:val="18"/>
      <w:szCs w:val="18"/>
    </w:rPr>
  </w:style>
  <w:style w:type="character" w:styleId="Hyperlink">
    <w:name w:val="Hyperlink"/>
    <w:basedOn w:val="DefaultParagraphFont"/>
    <w:uiPriority w:val="99"/>
    <w:unhideWhenUsed/>
    <w:rsid w:val="00AE1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icoechea@unfpa.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Rakovic</dc:creator>
  <cp:keywords/>
  <dc:description/>
  <cp:lastModifiedBy>Marija Rakovic</cp:lastModifiedBy>
  <cp:revision>18</cp:revision>
  <cp:lastPrinted>2019-09-27T07:59:00Z</cp:lastPrinted>
  <dcterms:created xsi:type="dcterms:W3CDTF">2019-09-23T12:19:00Z</dcterms:created>
  <dcterms:modified xsi:type="dcterms:W3CDTF">2019-10-02T14:12:00Z</dcterms:modified>
</cp:coreProperties>
</file>